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E1" w:rsidRPr="00CC08E1" w:rsidRDefault="00CC08E1" w:rsidP="00CC08E1">
      <w:pPr>
        <w:rPr>
          <w:rFonts w:eastAsia="Times New Roman"/>
          <w:color w:val="000000"/>
          <w:lang/>
        </w:rPr>
      </w:pPr>
      <w:r>
        <w:rPr>
          <w:rFonts w:eastAsia="Times New Roman"/>
          <w:color w:val="000000"/>
          <w:lang/>
        </w:rPr>
        <w:t>ПИТАЊЕ:</w:t>
      </w:r>
    </w:p>
    <w:p w:rsidR="00CC08E1" w:rsidRDefault="00CC08E1" w:rsidP="00CC08E1">
      <w:pPr>
        <w:rPr>
          <w:rFonts w:eastAsia="Times New Roman"/>
          <w:color w:val="000000"/>
        </w:rPr>
      </w:pPr>
    </w:p>
    <w:p w:rsidR="00CC08E1" w:rsidRDefault="00CC08E1" w:rsidP="00CC08E1">
      <w:pPr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Поштовани</w:t>
      </w:r>
      <w:proofErr w:type="spellEnd"/>
      <w:r>
        <w:rPr>
          <w:rFonts w:eastAsia="Times New Roman"/>
          <w:color w:val="000000"/>
        </w:rPr>
        <w:t>,</w:t>
      </w:r>
    </w:p>
    <w:p w:rsidR="00CC08E1" w:rsidRDefault="00CC08E1" w:rsidP="00CC08E1">
      <w:pPr>
        <w:rPr>
          <w:rFonts w:eastAsia="Times New Roman"/>
          <w:color w:val="000000"/>
        </w:rPr>
      </w:pPr>
    </w:p>
    <w:p w:rsidR="00CC08E1" w:rsidRDefault="00CC08E1" w:rsidP="00CC08E1">
      <w:pPr>
        <w:rPr>
          <w:rFonts w:eastAsia="Times New Roman"/>
          <w:color w:val="000000"/>
        </w:rPr>
      </w:pPr>
      <w:proofErr w:type="spellStart"/>
      <w:proofErr w:type="gramStart"/>
      <w:r>
        <w:rPr>
          <w:rFonts w:eastAsia="Times New Roman"/>
          <w:color w:val="000000"/>
        </w:rPr>
        <w:t>Обраћамо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овим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путем</w:t>
      </w:r>
      <w:proofErr w:type="spellEnd"/>
      <w:r>
        <w:rPr>
          <w:rFonts w:eastAsia="Times New Roman"/>
          <w:color w:val="000000"/>
        </w:rPr>
        <w:t xml:space="preserve"> у </w:t>
      </w:r>
      <w:proofErr w:type="spellStart"/>
      <w:r>
        <w:rPr>
          <w:rFonts w:eastAsia="Times New Roman"/>
          <w:color w:val="000000"/>
        </w:rPr>
        <w:t>складу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чланом</w:t>
      </w:r>
      <w:proofErr w:type="spellEnd"/>
      <w:r>
        <w:rPr>
          <w:rFonts w:eastAsia="Times New Roman"/>
          <w:color w:val="000000"/>
        </w:rPr>
        <w:t xml:space="preserve"> 63.</w:t>
      </w:r>
      <w:proofErr w:type="gramEnd"/>
      <w:r>
        <w:rPr>
          <w:rFonts w:eastAsia="Times New Roman"/>
          <w:color w:val="000000"/>
        </w:rPr>
        <w:t xml:space="preserve"> </w:t>
      </w:r>
      <w:proofErr w:type="spellStart"/>
      <w:proofErr w:type="gramStart"/>
      <w:r>
        <w:rPr>
          <w:rFonts w:eastAsia="Times New Roman"/>
          <w:color w:val="000000"/>
        </w:rPr>
        <w:t>став</w:t>
      </w:r>
      <w:proofErr w:type="spellEnd"/>
      <w:proofErr w:type="gramEnd"/>
      <w:r>
        <w:rPr>
          <w:rFonts w:eastAsia="Times New Roman"/>
          <w:color w:val="000000"/>
        </w:rPr>
        <w:t xml:space="preserve"> 2. </w:t>
      </w:r>
      <w:proofErr w:type="spellStart"/>
      <w:r>
        <w:rPr>
          <w:rFonts w:eastAsia="Times New Roman"/>
          <w:color w:val="000000"/>
        </w:rPr>
        <w:t>Закона</w:t>
      </w:r>
      <w:proofErr w:type="spellEnd"/>
      <w:r>
        <w:rPr>
          <w:rFonts w:eastAsia="Times New Roman"/>
          <w:color w:val="000000"/>
        </w:rPr>
        <w:t xml:space="preserve"> о </w:t>
      </w:r>
      <w:proofErr w:type="spellStart"/>
      <w:r>
        <w:rPr>
          <w:rFonts w:eastAsia="Times New Roman"/>
          <w:color w:val="000000"/>
        </w:rPr>
        <w:t>јавним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набавкама</w:t>
      </w:r>
      <w:proofErr w:type="spellEnd"/>
      <w:r>
        <w:rPr>
          <w:rFonts w:eastAsia="Times New Roman"/>
          <w:color w:val="000000"/>
        </w:rPr>
        <w:t xml:space="preserve">, а </w:t>
      </w:r>
      <w:proofErr w:type="spellStart"/>
      <w:r>
        <w:rPr>
          <w:rFonts w:eastAsia="Times New Roman"/>
          <w:color w:val="000000"/>
        </w:rPr>
        <w:t>све</w:t>
      </w:r>
      <w:proofErr w:type="spellEnd"/>
      <w:r>
        <w:rPr>
          <w:rFonts w:eastAsia="Times New Roman"/>
          <w:color w:val="000000"/>
        </w:rPr>
        <w:t xml:space="preserve"> у </w:t>
      </w:r>
      <w:proofErr w:type="spellStart"/>
      <w:r>
        <w:rPr>
          <w:rFonts w:eastAsia="Times New Roman"/>
          <w:color w:val="000000"/>
        </w:rPr>
        <w:t>циљу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добијања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додатних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информација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или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појашњења</w:t>
      </w:r>
      <w:proofErr w:type="spellEnd"/>
      <w:r>
        <w:rPr>
          <w:rFonts w:eastAsia="Times New Roman"/>
          <w:color w:val="000000"/>
        </w:rPr>
        <w:t xml:space="preserve"> у </w:t>
      </w:r>
      <w:proofErr w:type="spellStart"/>
      <w:r>
        <w:rPr>
          <w:rFonts w:eastAsia="Times New Roman"/>
          <w:color w:val="000000"/>
        </w:rPr>
        <w:t>вези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припремањем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понуде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за</w:t>
      </w:r>
      <w:proofErr w:type="spellEnd"/>
      <w:r>
        <w:rPr>
          <w:rFonts w:eastAsia="Times New Roman"/>
          <w:color w:val="000000"/>
        </w:rPr>
        <w:t xml:space="preserve"> ЈН </w:t>
      </w:r>
      <w:r>
        <w:rPr>
          <w:rFonts w:eastAsia="Times New Roman"/>
          <w:color w:val="000000"/>
          <w:lang w:val="sr-Cyrl-CS"/>
        </w:rPr>
        <w:t>02-</w:t>
      </w:r>
      <w:r>
        <w:rPr>
          <w:rFonts w:eastAsia="Times New Roman"/>
          <w:color w:val="000000"/>
        </w:rPr>
        <w:t>37</w:t>
      </w:r>
      <w:r>
        <w:rPr>
          <w:rFonts w:eastAsia="Times New Roman"/>
          <w:color w:val="000000"/>
          <w:lang w:val="sr-Cyrl-CS"/>
        </w:rPr>
        <w:t>/</w:t>
      </w:r>
      <w:r>
        <w:rPr>
          <w:rFonts w:eastAsia="Times New Roman"/>
          <w:color w:val="000000"/>
        </w:rPr>
        <w:t>57-</w:t>
      </w:r>
      <w:r>
        <w:rPr>
          <w:rFonts w:eastAsia="Times New Roman"/>
          <w:color w:val="000000"/>
          <w:lang w:val="sr-Cyrl-CS"/>
        </w:rPr>
        <w:t>201</w:t>
      </w:r>
      <w:r>
        <w:rPr>
          <w:rFonts w:eastAsia="Times New Roman"/>
          <w:color w:val="000000"/>
          <w:lang/>
        </w:rPr>
        <w:t>7</w:t>
      </w: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  <w:lang w:val="sr-Cyrl-CS"/>
        </w:rPr>
        <w:t>ЈП</w:t>
      </w:r>
      <w:r>
        <w:rPr>
          <w:rFonts w:eastAsia="Times New Roman"/>
          <w:color w:val="000000"/>
          <w:lang/>
        </w:rPr>
        <w:t>28 - </w:t>
      </w:r>
      <w:r>
        <w:rPr>
          <w:rFonts w:eastAsia="Times New Roman"/>
          <w:color w:val="000000"/>
          <w:lang w:val="sr-Cyrl-CS"/>
        </w:rPr>
        <w:t>Радови - Реконструкција објеката ЈКП „Водоканал“  Партија </w:t>
      </w:r>
      <w:r>
        <w:rPr>
          <w:rFonts w:eastAsia="Times New Roman"/>
          <w:color w:val="000000"/>
          <w:lang/>
        </w:rPr>
        <w:t>I </w:t>
      </w:r>
      <w:r>
        <w:rPr>
          <w:rFonts w:eastAsia="Times New Roman"/>
          <w:color w:val="000000"/>
          <w:lang w:val="sr-Cyrl-CS"/>
        </w:rPr>
        <w:t>- Реконструкција фасаде и управне зграде.</w:t>
      </w:r>
    </w:p>
    <w:p w:rsidR="00CC08E1" w:rsidRDefault="00CC08E1" w:rsidP="00CC08E1">
      <w:pPr>
        <w:rPr>
          <w:rFonts w:eastAsia="Times New Roman"/>
          <w:color w:val="000000"/>
        </w:rPr>
      </w:pPr>
    </w:p>
    <w:p w:rsidR="00CC08E1" w:rsidRDefault="00CC08E1" w:rsidP="00CC08E1">
      <w:pPr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sr-Cyrl-CS"/>
        </w:rPr>
        <w:t>У делу конкурсне документације који се односи на пословни капацитет сте навели да се прихватају референтни радови који су извођени у периоду од 2014, 2015 и 2016 године</w:t>
      </w:r>
      <w:r>
        <w:rPr>
          <w:rFonts w:eastAsia="Times New Roman"/>
          <w:color w:val="000000"/>
          <w:lang w:val="ru-RU"/>
        </w:rPr>
        <w:t>. Да ли ће наручилац прихватити радове и из 2017 године, а који су окончани пре позива за подношење понуда?</w:t>
      </w:r>
    </w:p>
    <w:p w:rsidR="00CC08E1" w:rsidRDefault="00CC08E1" w:rsidP="00CC08E1">
      <w:pPr>
        <w:rPr>
          <w:rFonts w:eastAsia="Times New Roman"/>
          <w:color w:val="000000"/>
          <w:lang w:val="ru-RU"/>
        </w:rPr>
      </w:pPr>
    </w:p>
    <w:p w:rsidR="00CC08E1" w:rsidRDefault="00CC08E1" w:rsidP="00CC08E1">
      <w:pPr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ОДГОВОР:</w:t>
      </w:r>
    </w:p>
    <w:p w:rsidR="00CC08E1" w:rsidRDefault="00CC08E1" w:rsidP="00CC08E1">
      <w:pPr>
        <w:rPr>
          <w:rFonts w:eastAsia="Times New Roman"/>
          <w:color w:val="000000"/>
          <w:lang w:val="ru-RU"/>
        </w:rPr>
      </w:pPr>
    </w:p>
    <w:p w:rsidR="00CC08E1" w:rsidRDefault="00CC08E1" w:rsidP="00CC08E1">
      <w:pPr>
        <w:rPr>
          <w:rFonts w:eastAsia="Times New Roman"/>
          <w:color w:val="000000"/>
          <w:lang w:val="ru-RU"/>
        </w:rPr>
      </w:pPr>
      <w:r>
        <w:rPr>
          <w:rFonts w:eastAsia="Times New Roman"/>
          <w:color w:val="000000"/>
          <w:lang w:val="ru-RU"/>
        </w:rPr>
        <w:t>Код јавних набавки сви услови се односе на претходне године, а не на текућу годину.</w:t>
      </w:r>
    </w:p>
    <w:p w:rsidR="00CC08E1" w:rsidRDefault="00CC08E1" w:rsidP="00CC08E1">
      <w:pPr>
        <w:rPr>
          <w:rFonts w:eastAsia="Times New Roman"/>
          <w:color w:val="000000"/>
        </w:rPr>
      </w:pPr>
      <w:r>
        <w:rPr>
          <w:rFonts w:eastAsia="Times New Roman"/>
          <w:color w:val="000000"/>
          <w:lang w:val="ru-RU"/>
        </w:rPr>
        <w:t xml:space="preserve">Зато сматрамо да је период од 2014.-2016. године </w:t>
      </w:r>
      <w:r w:rsidR="005E78EE">
        <w:rPr>
          <w:rFonts w:eastAsia="Times New Roman"/>
          <w:color w:val="000000"/>
          <w:lang/>
        </w:rPr>
        <w:t>примерен</w:t>
      </w:r>
      <w:r>
        <w:rPr>
          <w:rFonts w:eastAsia="Times New Roman"/>
          <w:color w:val="000000"/>
          <w:lang w:val="ru-RU"/>
        </w:rPr>
        <w:t xml:space="preserve"> за доказивање пословног капацитета.</w:t>
      </w:r>
      <w:r w:rsidR="0035282E">
        <w:rPr>
          <w:rFonts w:eastAsia="Times New Roman"/>
          <w:color w:val="000000"/>
          <w:lang w:val="ru-RU"/>
        </w:rPr>
        <w:t xml:space="preserve"> Дакле, узимаће се се у обзир само референтни радови изведени у периоду од наведене три године.</w:t>
      </w:r>
    </w:p>
    <w:p w:rsidR="00EA791F" w:rsidRDefault="00EA791F"/>
    <w:sectPr w:rsidR="00EA791F" w:rsidSect="00DD51C1">
      <w:pgSz w:w="11906" w:h="16838" w:code="9"/>
      <w:pgMar w:top="1258" w:right="1286" w:bottom="71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C08E1"/>
    <w:rsid w:val="0035282E"/>
    <w:rsid w:val="005E78EE"/>
    <w:rsid w:val="00CC08E1"/>
    <w:rsid w:val="00DD51C1"/>
    <w:rsid w:val="00EA791F"/>
    <w:rsid w:val="00FB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Company>Grizli777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4</cp:revision>
  <dcterms:created xsi:type="dcterms:W3CDTF">2017-10-23T08:15:00Z</dcterms:created>
  <dcterms:modified xsi:type="dcterms:W3CDTF">2017-10-23T08:21:00Z</dcterms:modified>
</cp:coreProperties>
</file>