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A1" w:rsidRPr="00C269CE" w:rsidRDefault="009044A1" w:rsidP="009044A1">
      <w:pPr>
        <w:pStyle w:val="Default"/>
        <w:ind w:left="426" w:right="539"/>
        <w:rPr>
          <w:rFonts w:ascii="Times New Roman" w:hAnsi="Times New Roman" w:cs="Times New Roman"/>
          <w:u w:val="single"/>
          <w:lang w:val="sr-Cyrl-RS"/>
        </w:rPr>
      </w:pPr>
      <w:r w:rsidRPr="00C269CE">
        <w:rPr>
          <w:rFonts w:ascii="Times New Roman" w:hAnsi="Times New Roman" w:cs="Times New Roman"/>
          <w:u w:val="single"/>
          <w:lang w:val="sr-Cyrl-RS"/>
        </w:rPr>
        <w:t>Питање:</w:t>
      </w:r>
    </w:p>
    <w:p w:rsidR="009044A1" w:rsidRPr="00C269CE" w:rsidRDefault="009044A1" w:rsidP="009044A1">
      <w:pPr>
        <w:pStyle w:val="Default"/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  <w:lang w:val="sr-Cyrl-RS"/>
        </w:rPr>
        <w:t xml:space="preserve">     </w:t>
      </w:r>
      <w:r w:rsidRPr="00C269CE">
        <w:rPr>
          <w:rFonts w:ascii="Times New Roman" w:hAnsi="Times New Roman" w:cs="Times New Roman"/>
        </w:rPr>
        <w:t xml:space="preserve"> Предмет: „Захтев за додатним информацијама или појашњењима конкурсне документације, бр. 02-37/40-2017-ЈНМВ2 “ Поштовани, У складу са чланом 63. став 2. Закона о јавним набавкама („Сл.гласник РС“ бр. 124/12, 14/15 и 68/15, у даљем тексту ЗЈН), упућујемо Вам захтев за додатним информацијама и појашњењима у вези припремања понуде за јавну набавку бр. 02-37/40-2017-ЈНМВ2: </w:t>
      </w:r>
    </w:p>
    <w:p w:rsidR="009044A1" w:rsidRPr="00C269CE" w:rsidRDefault="009044A1" w:rsidP="009044A1">
      <w:pPr>
        <w:pStyle w:val="Default"/>
        <w:ind w:left="851" w:hanging="284"/>
        <w:rPr>
          <w:rFonts w:ascii="Times New Roman" w:hAnsi="Times New Roman" w:cs="Times New Roman"/>
          <w:lang w:val="sr-Cyrl-RS"/>
        </w:rPr>
      </w:pP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bCs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понуђач, испуњеност додатних услова, који су предвиђени конкурсном документацијом, може доказати преко подизвођача (имајући у виду мишљење Управе за јавне набавке објављено на интернет страници </w:t>
      </w:r>
      <w:hyperlink r:id="rId6" w:history="1">
        <w:r w:rsidRPr="00C269CE">
          <w:rPr>
            <w:rStyle w:val="Hyperlink"/>
            <w:rFonts w:ascii="Times New Roman" w:hAnsi="Times New Roman" w:cs="Times New Roman"/>
          </w:rPr>
          <w:t>http://www.ujn.gov.rs/ci/documents/objasnjenja</w:t>
        </w:r>
      </w:hyperlink>
      <w:r w:rsidRPr="00C269CE">
        <w:rPr>
          <w:rFonts w:ascii="Times New Roman" w:hAnsi="Times New Roman" w:cs="Times New Roman"/>
        </w:rPr>
        <w:t>)</w:t>
      </w:r>
      <w:r w:rsidRPr="00C269CE">
        <w:rPr>
          <w:rFonts w:ascii="Times New Roman" w:hAnsi="Times New Roman" w:cs="Times New Roman"/>
          <w:b/>
          <w:bCs/>
        </w:rPr>
        <w:t xml:space="preserve">?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као подизвођач, у понуди може учествовати правно лице које је основано од стране понуђача?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У вези обавезног обиласка објеката, молимо вас да измените овај услов у могућност обиласка објекта, с обзиром да иста не може бити обавеза већ могућност за понуђаче? Обилазак објекта не може бити услов прихватљивости понуде и о томе постоји пракса у одлуци Републичке комисије за заштиту права у поступцима јавних набавки (Решење бр: 4-00-85/2016 oд 15.03.2016. гoдинe). Moлимо вас да у наведеном делу извршите измену конк.документације.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извршиоци понуђача, којем буде додељен уговор, морају бити у радном односу или могу бити ангажовани и по другом основу у складу са Законом о раду?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понуђач приликом калкулације цене, мора за сваког ангажованог извршиоца, применити минималну цену рда, која у овом тренутку износи 130,00 рсд/радном часу у нето износу?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давалац услуге обезбеђује хемијска средства за одржавање хигијене и остали потрошни материјал, опрему за рад, као и опрему и средства за извршиоце?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понуђачи обезбеђују папирну галантерију и течни сапун, и ако обезбеђују, која је оквирна количина истог на месечном нивоу? </w:t>
      </w:r>
    </w:p>
    <w:p w:rsidR="009044A1" w:rsidRPr="00C269CE" w:rsidRDefault="009044A1" w:rsidP="009044A1">
      <w:pPr>
        <w:pStyle w:val="Default"/>
        <w:numPr>
          <w:ilvl w:val="0"/>
          <w:numId w:val="1"/>
        </w:numPr>
        <w:ind w:left="851" w:hanging="284"/>
        <w:rPr>
          <w:rFonts w:ascii="Times New Roman" w:hAnsi="Times New Roman" w:cs="Times New Roman"/>
          <w:lang w:val="sr-Cyrl-RS"/>
        </w:rPr>
      </w:pPr>
      <w:r w:rsidRPr="00C269CE">
        <w:rPr>
          <w:rFonts w:ascii="Times New Roman" w:hAnsi="Times New Roman" w:cs="Times New Roman"/>
        </w:rPr>
        <w:t xml:space="preserve">Да ли наручилац захтева минимални број извршилаца, који морају бити ангажовани на извршењу предметне јавне набавке, или то чини сам давалац услуге? </w:t>
      </w:r>
    </w:p>
    <w:p w:rsidR="009044A1" w:rsidRPr="00C269CE" w:rsidRDefault="009044A1" w:rsidP="00D07757">
      <w:pPr>
        <w:pStyle w:val="Default"/>
        <w:numPr>
          <w:ilvl w:val="0"/>
          <w:numId w:val="1"/>
        </w:numPr>
        <w:ind w:left="851" w:right="681" w:hanging="284"/>
        <w:rPr>
          <w:rFonts w:ascii="Times New Roman" w:hAnsi="Times New Roman" w:cs="Times New Roman"/>
        </w:rPr>
      </w:pPr>
      <w:bookmarkStart w:id="0" w:name="_GoBack"/>
      <w:bookmarkEnd w:id="0"/>
      <w:r w:rsidRPr="00C269CE">
        <w:rPr>
          <w:rFonts w:ascii="Times New Roman" w:hAnsi="Times New Roman" w:cs="Times New Roman"/>
          <w:lang w:val="sr-Cyrl-RS"/>
        </w:rPr>
        <w:t xml:space="preserve"> </w:t>
      </w:r>
      <w:r w:rsidRPr="00C269CE">
        <w:rPr>
          <w:rFonts w:ascii="Times New Roman" w:hAnsi="Times New Roman" w:cs="Times New Roman"/>
        </w:rPr>
        <w:t xml:space="preserve">У ком времену услугу врше извршиоци даваоца услуге (понедељак до петка или другачије), затим које </w:t>
      </w:r>
      <w:r w:rsidRPr="00C269CE">
        <w:rPr>
          <w:rFonts w:ascii="Times New Roman" w:hAnsi="Times New Roman" w:cs="Times New Roman"/>
          <w:lang w:val="sr-Cyrl-RS"/>
        </w:rPr>
        <w:t xml:space="preserve"> </w:t>
      </w:r>
      <w:r w:rsidRPr="00C269CE">
        <w:rPr>
          <w:rFonts w:ascii="Times New Roman" w:hAnsi="Times New Roman" w:cs="Times New Roman"/>
        </w:rPr>
        <w:t xml:space="preserve">је радно време извршилаца (да ли се ради у две смене, који је број извршилаца по сменама уколико се ради по сменама)? </w:t>
      </w:r>
    </w:p>
    <w:p w:rsidR="00D07757" w:rsidRPr="00C269CE" w:rsidRDefault="00D07757" w:rsidP="00D07757">
      <w:pPr>
        <w:pStyle w:val="Default"/>
        <w:ind w:right="681"/>
        <w:rPr>
          <w:rFonts w:ascii="Times New Roman" w:hAnsi="Times New Roman" w:cs="Times New Roman"/>
        </w:rPr>
      </w:pPr>
    </w:p>
    <w:p w:rsidR="00D07757" w:rsidRPr="00C269CE" w:rsidRDefault="00D07757" w:rsidP="00D07757">
      <w:pPr>
        <w:pStyle w:val="Default"/>
        <w:ind w:right="681" w:firstLine="284"/>
        <w:rPr>
          <w:rFonts w:ascii="Times New Roman" w:hAnsi="Times New Roman" w:cs="Times New Roman"/>
          <w:b/>
          <w:u w:val="single"/>
          <w:lang w:val="sr-Cyrl-RS"/>
        </w:rPr>
      </w:pPr>
      <w:r w:rsidRPr="00C269CE">
        <w:rPr>
          <w:rFonts w:ascii="Times New Roman" w:hAnsi="Times New Roman" w:cs="Times New Roman"/>
          <w:b/>
          <w:u w:val="single"/>
          <w:lang w:val="sr-Cyrl-RS"/>
        </w:rPr>
        <w:t>Одговор:</w:t>
      </w:r>
    </w:p>
    <w:p w:rsidR="00D07757" w:rsidRPr="00C269CE" w:rsidRDefault="00D07757" w:rsidP="00D07757">
      <w:pPr>
        <w:pStyle w:val="Default"/>
        <w:numPr>
          <w:ilvl w:val="0"/>
          <w:numId w:val="2"/>
        </w:numPr>
        <w:ind w:right="681"/>
        <w:rPr>
          <w:rFonts w:ascii="Times New Roman" w:hAnsi="Times New Roman" w:cs="Times New Roman"/>
          <w:b/>
          <w:u w:val="single"/>
        </w:rPr>
      </w:pPr>
      <w:r w:rsidRPr="00C269CE">
        <w:rPr>
          <w:rFonts w:ascii="Times New Roman" w:hAnsi="Times New Roman" w:cs="Times New Roman"/>
          <w:lang w:val="sr-Cyrl-RS"/>
        </w:rPr>
        <w:t>Да.</w:t>
      </w:r>
    </w:p>
    <w:p w:rsidR="00D07757" w:rsidRPr="00C269CE" w:rsidRDefault="00D07757" w:rsidP="00D07757">
      <w:pPr>
        <w:pStyle w:val="Default"/>
        <w:numPr>
          <w:ilvl w:val="0"/>
          <w:numId w:val="2"/>
        </w:numPr>
        <w:ind w:right="681"/>
        <w:rPr>
          <w:rFonts w:ascii="Times New Roman" w:hAnsi="Times New Roman" w:cs="Times New Roman"/>
          <w:b/>
          <w:u w:val="single"/>
        </w:rPr>
      </w:pPr>
      <w:r w:rsidRPr="00C269CE">
        <w:rPr>
          <w:rFonts w:ascii="Times New Roman" w:hAnsi="Times New Roman" w:cs="Times New Roman"/>
          <w:lang w:val="sr-Cyrl-RS"/>
        </w:rPr>
        <w:t>Да.</w:t>
      </w:r>
    </w:p>
    <w:p w:rsidR="00D07757" w:rsidRPr="00C269CE" w:rsidRDefault="00D07757" w:rsidP="00D07757">
      <w:pPr>
        <w:pStyle w:val="Default"/>
        <w:numPr>
          <w:ilvl w:val="0"/>
          <w:numId w:val="2"/>
        </w:numPr>
        <w:ind w:right="681"/>
        <w:rPr>
          <w:rFonts w:ascii="Times New Roman" w:hAnsi="Times New Roman" w:cs="Times New Roman"/>
          <w:b/>
          <w:u w:val="single"/>
        </w:rPr>
      </w:pPr>
      <w:r w:rsidRPr="00C269CE">
        <w:rPr>
          <w:rFonts w:ascii="Times New Roman" w:hAnsi="Times New Roman" w:cs="Times New Roman"/>
          <w:lang w:val="sr-Cyrl-RS"/>
        </w:rPr>
        <w:t>Обилазак терена није прописан као обавезни нити додатни услов, него наручилац сматра да је обилазак пожељан због самог понуђача а у циљу подношења квалитетније понуде.</w:t>
      </w:r>
    </w:p>
    <w:p w:rsidR="00D07757" w:rsidRPr="00C269CE" w:rsidRDefault="00D07757" w:rsidP="00D07757">
      <w:pPr>
        <w:pStyle w:val="Default"/>
        <w:numPr>
          <w:ilvl w:val="0"/>
          <w:numId w:val="2"/>
        </w:numPr>
        <w:ind w:right="681"/>
        <w:rPr>
          <w:rFonts w:ascii="Times New Roman" w:hAnsi="Times New Roman" w:cs="Times New Roman"/>
          <w:b/>
          <w:u w:val="single"/>
        </w:rPr>
      </w:pPr>
      <w:r w:rsidRPr="00C269CE">
        <w:rPr>
          <w:rFonts w:ascii="Times New Roman" w:hAnsi="Times New Roman" w:cs="Times New Roman"/>
          <w:lang w:val="sr-Cyrl-RS"/>
        </w:rPr>
        <w:t>Извршиоци могу бити ангажовани по било ком облику радног ангажовања у складу са Законом о раду.</w:t>
      </w:r>
    </w:p>
    <w:p w:rsidR="00D07757" w:rsidRPr="00C269CE" w:rsidRDefault="00D07757" w:rsidP="00D07757">
      <w:pPr>
        <w:pStyle w:val="Default"/>
        <w:numPr>
          <w:ilvl w:val="0"/>
          <w:numId w:val="2"/>
        </w:numPr>
        <w:ind w:right="681"/>
        <w:rPr>
          <w:rFonts w:ascii="Times New Roman" w:hAnsi="Times New Roman" w:cs="Times New Roman"/>
          <w:b/>
          <w:u w:val="single"/>
        </w:rPr>
      </w:pPr>
      <w:r w:rsidRPr="00C269CE">
        <w:rPr>
          <w:rFonts w:ascii="Times New Roman" w:hAnsi="Times New Roman" w:cs="Times New Roman"/>
          <w:lang w:val="sr-Cyrl-RS"/>
        </w:rPr>
        <w:t>Понуђач је у обавези да сам испоштује прописе у вези радног ангажовања својих запослених у зависности од облика ангажовања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C269CE">
        <w:rPr>
          <w:rFonts w:ascii="Times New Roman" w:eastAsia="Times New Roman" w:hAnsi="Times New Roman" w:cs="Times New Roman"/>
          <w:lang w:val="ru-RU"/>
        </w:rPr>
        <w:t>оје</w:t>
      </w:r>
      <w:r w:rsidRPr="00C269C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C269CE">
        <w:rPr>
          <w:rFonts w:ascii="Times New Roman" w:eastAsia="Times New Roman" w:hAnsi="Times New Roman" w:cs="Times New Roman"/>
          <w:lang w:val="ru-RU"/>
        </w:rPr>
        <w:t>ро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зи</w:t>
      </w:r>
      <w:r w:rsidRPr="00C269CE">
        <w:rPr>
          <w:rFonts w:ascii="Times New Roman" w:eastAsia="Times New Roman" w:hAnsi="Times New Roman" w:cs="Times New Roman"/>
          <w:lang w:val="ru-RU"/>
        </w:rPr>
        <w:t>л</w:t>
      </w:r>
      <w:r w:rsidRPr="00C269CE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C269CE">
        <w:rPr>
          <w:rFonts w:ascii="Times New Roman" w:eastAsia="Times New Roman" w:hAnsi="Times New Roman" w:cs="Times New Roman"/>
          <w:lang w:val="ru-RU"/>
        </w:rPr>
        <w:t>е</w:t>
      </w:r>
      <w:r w:rsidRPr="00C269CE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C269CE">
        <w:rPr>
          <w:rFonts w:ascii="Times New Roman" w:eastAsia="Times New Roman" w:hAnsi="Times New Roman" w:cs="Times New Roman"/>
          <w:lang w:val="ru-RU"/>
        </w:rPr>
        <w:t>з</w:t>
      </w:r>
      <w:r w:rsidRPr="00C269C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lang w:val="ru-RU"/>
        </w:rPr>
        <w:t>в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lang w:val="ru-RU"/>
        </w:rPr>
        <w:t>ж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C269CE">
        <w:rPr>
          <w:rFonts w:ascii="Times New Roman" w:eastAsia="Times New Roman" w:hAnsi="Times New Roman" w:cs="Times New Roman"/>
          <w:lang w:val="ru-RU"/>
        </w:rPr>
        <w:t>ћ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C269CE">
        <w:rPr>
          <w:rFonts w:ascii="Times New Roman" w:eastAsia="Times New Roman" w:hAnsi="Times New Roman" w:cs="Times New Roman"/>
          <w:lang w:val="ru-RU"/>
        </w:rPr>
        <w:t>х</w:t>
      </w:r>
      <w:r w:rsidRPr="00C269CE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C269CE">
        <w:rPr>
          <w:rFonts w:ascii="Times New Roman" w:eastAsia="Times New Roman" w:hAnsi="Times New Roman" w:cs="Times New Roman"/>
          <w:lang w:val="ru-RU"/>
        </w:rPr>
        <w:t>ро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C269CE">
        <w:rPr>
          <w:rFonts w:ascii="Times New Roman" w:eastAsia="Times New Roman" w:hAnsi="Times New Roman" w:cs="Times New Roman"/>
          <w:lang w:val="ru-RU"/>
        </w:rPr>
        <w:t>а</w:t>
      </w:r>
      <w:r w:rsidRPr="00C269C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lang w:val="ru-RU"/>
        </w:rPr>
        <w:t>о</w:t>
      </w:r>
      <w:r w:rsidRPr="00C269CE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lang w:val="ru-RU"/>
        </w:rPr>
        <w:t>шт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C269CE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C269CE">
        <w:rPr>
          <w:rFonts w:ascii="Times New Roman" w:eastAsia="Times New Roman" w:hAnsi="Times New Roman" w:cs="Times New Roman"/>
          <w:lang w:val="ru-RU"/>
        </w:rPr>
        <w:t>и</w:t>
      </w:r>
      <w:r w:rsidRPr="00C269CE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C269CE">
        <w:rPr>
          <w:rFonts w:ascii="Times New Roman" w:eastAsia="Times New Roman" w:hAnsi="Times New Roman" w:cs="Times New Roman"/>
          <w:lang w:val="ru-RU"/>
        </w:rPr>
        <w:t>а</w:t>
      </w:r>
      <w:r w:rsidRPr="00C269C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lang w:val="ru-RU"/>
        </w:rPr>
        <w:t>р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C269CE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C269CE">
        <w:rPr>
          <w:rFonts w:ascii="Times New Roman" w:eastAsia="Times New Roman" w:hAnsi="Times New Roman" w:cs="Times New Roman"/>
          <w:lang w:val="ru-RU"/>
        </w:rPr>
        <w:t>,</w:t>
      </w:r>
      <w:r w:rsidRPr="00C269CE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C269CE">
        <w:rPr>
          <w:rFonts w:ascii="Times New Roman" w:eastAsia="Times New Roman" w:hAnsi="Times New Roman" w:cs="Times New Roman"/>
          <w:lang w:val="ru-RU"/>
        </w:rPr>
        <w:t>ошљ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lang w:val="ru-RU"/>
        </w:rPr>
        <w:t>в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ањ</w:t>
      </w:r>
      <w:r w:rsidRPr="00C269CE">
        <w:rPr>
          <w:rFonts w:ascii="Times New Roman" w:eastAsia="Times New Roman" w:hAnsi="Times New Roman" w:cs="Times New Roman"/>
          <w:lang w:val="ru-RU"/>
        </w:rPr>
        <w:t>у и</w:t>
      </w:r>
      <w:r w:rsidRPr="00C269CE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C269CE">
        <w:rPr>
          <w:rFonts w:ascii="Times New Roman" w:eastAsia="Times New Roman" w:hAnsi="Times New Roman" w:cs="Times New Roman"/>
          <w:lang w:val="ru-RU"/>
        </w:rPr>
        <w:t>л</w:t>
      </w:r>
      <w:r w:rsidRPr="00C269CE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C269CE">
        <w:rPr>
          <w:rFonts w:ascii="Times New Roman" w:eastAsia="Times New Roman" w:hAnsi="Times New Roman" w:cs="Times New Roman"/>
          <w:lang w:val="ru-RU"/>
        </w:rPr>
        <w:t>ви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C269CE">
        <w:rPr>
          <w:rFonts w:ascii="Times New Roman" w:eastAsia="Times New Roman" w:hAnsi="Times New Roman" w:cs="Times New Roman"/>
          <w:lang w:val="ru-RU"/>
        </w:rPr>
        <w:t>а р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lang w:val="ru-RU"/>
        </w:rPr>
        <w:t>д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lang w:val="ru-RU"/>
        </w:rPr>
        <w:t>,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 xml:space="preserve"> з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C269CE">
        <w:rPr>
          <w:rFonts w:ascii="Times New Roman" w:eastAsia="Times New Roman" w:hAnsi="Times New Roman" w:cs="Times New Roman"/>
          <w:lang w:val="ru-RU"/>
        </w:rPr>
        <w:t>шт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C269CE">
        <w:rPr>
          <w:rFonts w:ascii="Times New Roman" w:eastAsia="Times New Roman" w:hAnsi="Times New Roman" w:cs="Times New Roman"/>
          <w:lang w:val="ru-RU"/>
        </w:rPr>
        <w:t>ти</w:t>
      </w:r>
      <w:r w:rsidRPr="00C269C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C269CE">
        <w:rPr>
          <w:rFonts w:ascii="Times New Roman" w:eastAsia="Times New Roman" w:hAnsi="Times New Roman" w:cs="Times New Roman"/>
          <w:lang w:val="ru-RU"/>
        </w:rPr>
        <w:t>ж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C269CE">
        <w:rPr>
          <w:rFonts w:ascii="Times New Roman" w:eastAsia="Times New Roman" w:hAnsi="Times New Roman" w:cs="Times New Roman"/>
          <w:lang w:val="ru-RU"/>
        </w:rPr>
        <w:t>во</w:t>
      </w:r>
      <w:r w:rsidRPr="00C269CE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C269CE">
        <w:rPr>
          <w:rFonts w:ascii="Times New Roman" w:eastAsia="Times New Roman" w:hAnsi="Times New Roman" w:cs="Times New Roman"/>
          <w:lang w:val="ru-RU"/>
        </w:rPr>
        <w:t xml:space="preserve">е 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C269CE">
        <w:rPr>
          <w:rFonts w:ascii="Times New Roman" w:eastAsia="Times New Roman" w:hAnsi="Times New Roman" w:cs="Times New Roman"/>
          <w:lang w:val="ru-RU"/>
        </w:rPr>
        <w:t>р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C269CE">
        <w:rPr>
          <w:rFonts w:ascii="Times New Roman" w:eastAsia="Times New Roman" w:hAnsi="Times New Roman" w:cs="Times New Roman"/>
          <w:lang w:val="ru-RU"/>
        </w:rPr>
        <w:t>д</w:t>
      </w:r>
      <w:r w:rsidRPr="00C269CE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C269CE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="00C269CE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C269CE" w:rsidRPr="00C269CE" w:rsidRDefault="00C269CE" w:rsidP="00D07757">
      <w:pPr>
        <w:pStyle w:val="Default"/>
        <w:numPr>
          <w:ilvl w:val="0"/>
          <w:numId w:val="2"/>
        </w:numPr>
        <w:ind w:right="681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>Стриктно наведено у табели додатних услова тачка 2. на страници 15/32 конкурсне документације.</w:t>
      </w:r>
    </w:p>
    <w:p w:rsidR="00C269CE" w:rsidRPr="00C269CE" w:rsidRDefault="00C269CE" w:rsidP="00C269CE">
      <w:pPr>
        <w:pStyle w:val="Default"/>
        <w:numPr>
          <w:ilvl w:val="0"/>
          <w:numId w:val="2"/>
        </w:numPr>
        <w:ind w:right="539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>Не.</w:t>
      </w:r>
    </w:p>
    <w:p w:rsidR="00C269CE" w:rsidRPr="00C269CE" w:rsidRDefault="00C269CE" w:rsidP="00C269CE">
      <w:pPr>
        <w:pStyle w:val="Default"/>
        <w:numPr>
          <w:ilvl w:val="0"/>
          <w:numId w:val="2"/>
        </w:numPr>
        <w:ind w:right="539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Сам давалац услуга одређује потребан број извршилаца, с обзиром да се послови обављају на три одвојена објекта на различитим локацијама те сугеришемо обилазак објеката и терена у контексту питања број 3. </w:t>
      </w:r>
    </w:p>
    <w:p w:rsidR="00C269CE" w:rsidRPr="00C269CE" w:rsidRDefault="00C269CE" w:rsidP="00C269CE">
      <w:pPr>
        <w:pStyle w:val="Default"/>
        <w:numPr>
          <w:ilvl w:val="0"/>
          <w:numId w:val="2"/>
        </w:numPr>
        <w:ind w:right="539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Услуга чишћења се врши од понедељка до петка </w:t>
      </w:r>
    </w:p>
    <w:p w:rsidR="00C269CE" w:rsidRPr="00C269CE" w:rsidRDefault="00C269CE" w:rsidP="00C269CE">
      <w:pPr>
        <w:pStyle w:val="Default"/>
        <w:numPr>
          <w:ilvl w:val="3"/>
          <w:numId w:val="3"/>
        </w:numPr>
        <w:ind w:right="539"/>
        <w:rPr>
          <w:rFonts w:ascii="Times New Roman" w:hAnsi="Times New Roman" w:cs="Times New Roman"/>
        </w:rPr>
      </w:pPr>
      <w:r w:rsidRPr="00C269CE">
        <w:rPr>
          <w:rFonts w:ascii="Times New Roman" w:hAnsi="Times New Roman" w:cs="Times New Roman"/>
          <w:lang w:val="sr-Cyrl-RS"/>
        </w:rPr>
        <w:t>У управној згради после 15</w:t>
      </w:r>
      <w:r>
        <w:rPr>
          <w:rFonts w:ascii="Times New Roman" w:hAnsi="Times New Roman" w:cs="Times New Roman"/>
          <w:lang w:val="sr-Cyrl-RS"/>
        </w:rPr>
        <w:t xml:space="preserve"> часова,</w:t>
      </w:r>
    </w:p>
    <w:p w:rsidR="00C269CE" w:rsidRPr="002A52A3" w:rsidRDefault="00C269CE" w:rsidP="00C269CE">
      <w:pPr>
        <w:pStyle w:val="Default"/>
        <w:numPr>
          <w:ilvl w:val="3"/>
          <w:numId w:val="3"/>
        </w:numPr>
        <w:ind w:righ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На изворишту и пречишћавању отпадних вода у времену од 7 часова</w:t>
      </w:r>
    </w:p>
    <w:p w:rsidR="002A52A3" w:rsidRPr="002A52A3" w:rsidRDefault="002A52A3" w:rsidP="002A52A3">
      <w:pPr>
        <w:pStyle w:val="Default"/>
        <w:ind w:left="993" w:right="539"/>
        <w:rPr>
          <w:rFonts w:ascii="Times New Roman" w:hAnsi="Times New Roman" w:cs="Times New Roman"/>
          <w:lang w:val="sr-Cyrl-RS"/>
        </w:rPr>
      </w:pPr>
      <w:r w:rsidRPr="002A52A3">
        <w:rPr>
          <w:rFonts w:ascii="Times New Roman" w:hAnsi="Times New Roman" w:cs="Times New Roman"/>
        </w:rPr>
        <w:t>Да хиг</w:t>
      </w:r>
      <w:r>
        <w:rPr>
          <w:rFonts w:ascii="Times New Roman" w:hAnsi="Times New Roman" w:cs="Times New Roman"/>
        </w:rPr>
        <w:t>ијеничари и хигијеничарке испу</w:t>
      </w:r>
      <w:r>
        <w:rPr>
          <w:rFonts w:ascii="Times New Roman" w:hAnsi="Times New Roman" w:cs="Times New Roman"/>
          <w:lang w:val="sr-Cyrl-RS"/>
        </w:rPr>
        <w:t>њ</w:t>
      </w:r>
      <w:r w:rsidRPr="002A52A3">
        <w:rPr>
          <w:rFonts w:ascii="Times New Roman" w:hAnsi="Times New Roman" w:cs="Times New Roman"/>
        </w:rPr>
        <w:t>авају радне обавезе са пуним фондом радних сати (40h недељно) по раднику на чишћењу канцеларија, санитарних чворова, радионица и круга. Исти морају примати за</w:t>
      </w:r>
      <w:r>
        <w:rPr>
          <w:rFonts w:ascii="Times New Roman" w:hAnsi="Times New Roman" w:cs="Times New Roman"/>
        </w:rPr>
        <w:t>раду у складу са Законом о раду</w:t>
      </w:r>
      <w:r>
        <w:rPr>
          <w:rFonts w:ascii="Times New Roman" w:hAnsi="Times New Roman" w:cs="Times New Roman"/>
          <w:lang w:val="sr-Cyrl-RS"/>
        </w:rPr>
        <w:t xml:space="preserve"> (Образац за испуњеност услова- додатни услов тачка 2. подтачка 1.)</w:t>
      </w:r>
    </w:p>
    <w:p w:rsidR="00125422" w:rsidRPr="00C269CE" w:rsidRDefault="00125422" w:rsidP="002A52A3">
      <w:pPr>
        <w:ind w:left="993" w:right="681"/>
        <w:rPr>
          <w:rFonts w:ascii="Times New Roman" w:hAnsi="Times New Roman" w:cs="Times New Roman"/>
          <w:sz w:val="24"/>
          <w:szCs w:val="24"/>
        </w:rPr>
      </w:pPr>
    </w:p>
    <w:sectPr w:rsidR="00125422" w:rsidRPr="00C269CE" w:rsidSect="00F54E36">
      <w:pgSz w:w="12240" w:h="16340"/>
      <w:pgMar w:top="878" w:right="120" w:bottom="658" w:left="5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2DF"/>
    <w:multiLevelType w:val="multilevel"/>
    <w:tmpl w:val="2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574C0B"/>
    <w:multiLevelType w:val="hybridMultilevel"/>
    <w:tmpl w:val="EF8A2F5E"/>
    <w:lvl w:ilvl="0" w:tplc="957E7E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D6F1356"/>
    <w:multiLevelType w:val="hybridMultilevel"/>
    <w:tmpl w:val="428684DC"/>
    <w:lvl w:ilvl="0" w:tplc="957E7E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1"/>
    <w:rsid w:val="00125422"/>
    <w:rsid w:val="002A52A3"/>
    <w:rsid w:val="009044A1"/>
    <w:rsid w:val="00C269CE"/>
    <w:rsid w:val="00D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4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4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n.gov.rs/ci/documents/objasnjen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Stanković</dc:creator>
  <cp:lastModifiedBy>Jovanka Stanković</cp:lastModifiedBy>
  <cp:revision>1</cp:revision>
  <dcterms:created xsi:type="dcterms:W3CDTF">2017-03-01T09:26:00Z</dcterms:created>
  <dcterms:modified xsi:type="dcterms:W3CDTF">2017-03-01T10:26:00Z</dcterms:modified>
</cp:coreProperties>
</file>